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33E6" w14:textId="77777777" w:rsidR="00D3678D" w:rsidRDefault="00D3678D" w:rsidP="00D3678D">
      <w:pPr>
        <w:spacing w:after="0" w:line="240" w:lineRule="auto"/>
        <w:ind w:firstLine="360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bdr w:val="none" w:sz="0" w:space="0" w:color="auto" w:frame="1"/>
          <w14:ligatures w14:val="none"/>
        </w:rPr>
      </w:pPr>
    </w:p>
    <w:p w14:paraId="0605B70E" w14:textId="77777777" w:rsidR="00D3678D" w:rsidRPr="002129CA" w:rsidRDefault="00D3678D" w:rsidP="00D3678D">
      <w:pPr>
        <w:jc w:val="center"/>
        <w:rPr>
          <w:rFonts w:asciiTheme="majorBidi" w:eastAsia="Calibri" w:hAnsiTheme="majorBidi" w:cstheme="majorBidi"/>
          <w:sz w:val="32"/>
          <w:szCs w:val="32"/>
        </w:rPr>
      </w:pPr>
      <w:r w:rsidRPr="002129CA">
        <w:rPr>
          <w:rFonts w:asciiTheme="majorBidi" w:eastAsia="Calibri" w:hAnsiTheme="majorBidi" w:cstheme="majorBid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569972AA" wp14:editId="57D0C191">
            <wp:simplePos x="0" y="0"/>
            <wp:positionH relativeFrom="page">
              <wp:posOffset>705513</wp:posOffset>
            </wp:positionH>
            <wp:positionV relativeFrom="paragraph">
              <wp:posOffset>341271</wp:posOffset>
            </wp:positionV>
            <wp:extent cx="1238250" cy="1238250"/>
            <wp:effectExtent l="0" t="0" r="0" b="0"/>
            <wp:wrapNone/>
            <wp:docPr id="2" name="Рисунок 2" descr="Изображение выглядит как текст, логотип, круг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логотип, круг, Графи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9CA">
        <w:rPr>
          <w:rFonts w:asciiTheme="majorBidi" w:eastAsia="Calibri" w:hAnsiTheme="majorBidi" w:cstheme="majorBidi"/>
          <w:sz w:val="32"/>
          <w:szCs w:val="32"/>
        </w:rPr>
        <w:t>Муниципальное бюджетное дошкольное образовательное учреждение</w:t>
      </w:r>
    </w:p>
    <w:p w14:paraId="244C45EA" w14:textId="77777777" w:rsidR="00D3678D" w:rsidRPr="002129CA" w:rsidRDefault="00D3678D" w:rsidP="00D3678D">
      <w:pPr>
        <w:spacing w:after="0" w:line="240" w:lineRule="auto"/>
        <w:jc w:val="center"/>
        <w:rPr>
          <w:rFonts w:asciiTheme="majorBidi" w:eastAsia="Calibri" w:hAnsiTheme="majorBidi" w:cstheme="majorBidi"/>
          <w:sz w:val="32"/>
          <w:szCs w:val="32"/>
        </w:rPr>
      </w:pPr>
      <w:r w:rsidRPr="002129CA">
        <w:rPr>
          <w:rFonts w:asciiTheme="majorBidi" w:eastAsia="Calibri" w:hAnsiTheme="majorBidi" w:cstheme="majorBidi"/>
          <w:sz w:val="32"/>
          <w:szCs w:val="32"/>
        </w:rPr>
        <w:t>«Детский сад №348 «Радость»</w:t>
      </w:r>
    </w:p>
    <w:p w14:paraId="1D22F3D5" w14:textId="77777777" w:rsidR="00D3678D" w:rsidRPr="002129CA" w:rsidRDefault="00D3678D" w:rsidP="00D3678D">
      <w:pPr>
        <w:spacing w:after="0" w:line="240" w:lineRule="auto"/>
        <w:jc w:val="center"/>
        <w:rPr>
          <w:rFonts w:asciiTheme="majorBidi" w:eastAsia="Calibri" w:hAnsiTheme="majorBidi" w:cstheme="majorBidi"/>
          <w:sz w:val="32"/>
          <w:szCs w:val="32"/>
        </w:rPr>
      </w:pPr>
    </w:p>
    <w:p w14:paraId="3CC441E5" w14:textId="77777777" w:rsidR="006D3CA6" w:rsidRDefault="006D3CA6" w:rsidP="006D3CA6">
      <w:pPr>
        <w:spacing w:after="0" w:line="360" w:lineRule="auto"/>
        <w:jc w:val="center"/>
        <w:rPr>
          <w:rFonts w:asciiTheme="majorBidi" w:eastAsia="Calibri" w:hAnsiTheme="majorBidi" w:cstheme="majorBidi"/>
          <w:b/>
          <w:sz w:val="32"/>
          <w:szCs w:val="32"/>
        </w:rPr>
      </w:pPr>
    </w:p>
    <w:p w14:paraId="11FD823C" w14:textId="77777777" w:rsidR="006D3CA6" w:rsidRDefault="006D3CA6" w:rsidP="006D3CA6">
      <w:pPr>
        <w:spacing w:after="0" w:line="360" w:lineRule="auto"/>
        <w:jc w:val="center"/>
        <w:rPr>
          <w:rFonts w:asciiTheme="majorBidi" w:eastAsia="Calibri" w:hAnsiTheme="majorBidi" w:cstheme="majorBidi"/>
          <w:b/>
          <w:sz w:val="32"/>
          <w:szCs w:val="32"/>
        </w:rPr>
      </w:pPr>
    </w:p>
    <w:p w14:paraId="727A2022" w14:textId="77777777" w:rsidR="006D3CA6" w:rsidRDefault="006D3CA6" w:rsidP="006D3CA6">
      <w:pPr>
        <w:spacing w:after="0" w:line="360" w:lineRule="auto"/>
        <w:jc w:val="center"/>
        <w:rPr>
          <w:rFonts w:asciiTheme="majorBidi" w:eastAsia="Calibri" w:hAnsiTheme="majorBidi" w:cstheme="majorBidi"/>
          <w:b/>
          <w:sz w:val="32"/>
          <w:szCs w:val="32"/>
        </w:rPr>
      </w:pPr>
    </w:p>
    <w:p w14:paraId="16B43CF4" w14:textId="614390B1" w:rsidR="00D3678D" w:rsidRDefault="00D3678D" w:rsidP="006D3CA6">
      <w:pPr>
        <w:spacing w:after="0" w:line="360" w:lineRule="auto"/>
        <w:jc w:val="center"/>
        <w:rPr>
          <w:rFonts w:asciiTheme="majorBidi" w:eastAsia="Calibri" w:hAnsiTheme="majorBidi" w:cstheme="majorBidi"/>
          <w:b/>
          <w:sz w:val="32"/>
          <w:szCs w:val="32"/>
        </w:rPr>
      </w:pPr>
      <w:r w:rsidRPr="002129CA">
        <w:rPr>
          <w:rFonts w:asciiTheme="majorBidi" w:eastAsia="Calibri" w:hAnsiTheme="majorBidi" w:cstheme="majorBidi"/>
          <w:b/>
          <w:sz w:val="32"/>
          <w:szCs w:val="32"/>
        </w:rPr>
        <w:t>П</w:t>
      </w:r>
      <w:r w:rsidR="006D3CA6">
        <w:rPr>
          <w:rFonts w:asciiTheme="majorBidi" w:eastAsia="Calibri" w:hAnsiTheme="majorBidi" w:cstheme="majorBidi"/>
          <w:b/>
          <w:sz w:val="32"/>
          <w:szCs w:val="32"/>
        </w:rPr>
        <w:t xml:space="preserve">АСПОРТ </w:t>
      </w:r>
      <w:r>
        <w:rPr>
          <w:rFonts w:asciiTheme="majorBidi" w:eastAsia="Calibri" w:hAnsiTheme="majorBidi" w:cstheme="majorBidi"/>
          <w:b/>
          <w:sz w:val="32"/>
          <w:szCs w:val="32"/>
        </w:rPr>
        <w:t xml:space="preserve"> </w:t>
      </w:r>
    </w:p>
    <w:p w14:paraId="0A943A14" w14:textId="77777777" w:rsidR="006D3CA6" w:rsidRPr="002129CA" w:rsidRDefault="006D3CA6" w:rsidP="006D3CA6">
      <w:pPr>
        <w:spacing w:after="0" w:line="360" w:lineRule="auto"/>
        <w:rPr>
          <w:rFonts w:asciiTheme="majorBidi" w:eastAsia="Calibri" w:hAnsiTheme="majorBidi" w:cstheme="majorBidi"/>
          <w:b/>
          <w:sz w:val="32"/>
          <w:szCs w:val="32"/>
        </w:rPr>
      </w:pPr>
    </w:p>
    <w:p w14:paraId="5CBD46E6" w14:textId="77777777" w:rsidR="006D3CA6" w:rsidRDefault="006D3CA6" w:rsidP="00D3678D">
      <w:pPr>
        <w:spacing w:after="0" w:line="240" w:lineRule="auto"/>
        <w:rPr>
          <w:rFonts w:asciiTheme="majorBidi" w:eastAsia="Calibri" w:hAnsiTheme="majorBidi" w:cstheme="majorBidi"/>
          <w:b/>
          <w:bCs/>
          <w:sz w:val="36"/>
          <w:szCs w:val="36"/>
        </w:rPr>
      </w:pPr>
      <w:r>
        <w:rPr>
          <w:rFonts w:asciiTheme="majorBidi" w:eastAsia="Calibri" w:hAnsiTheme="majorBidi" w:cstheme="majorBidi"/>
          <w:sz w:val="36"/>
          <w:szCs w:val="36"/>
        </w:rPr>
        <w:t xml:space="preserve">                                               </w:t>
      </w:r>
      <w:r w:rsidRPr="006D3CA6">
        <w:rPr>
          <w:rFonts w:asciiTheme="majorBidi" w:eastAsia="Calibri" w:hAnsiTheme="majorBidi" w:cstheme="majorBidi"/>
          <w:b/>
          <w:bCs/>
          <w:sz w:val="36"/>
          <w:szCs w:val="36"/>
        </w:rPr>
        <w:t xml:space="preserve"> Сборника дидактических пособий по лексической теме</w:t>
      </w:r>
    </w:p>
    <w:p w14:paraId="0B7281EA" w14:textId="7B9E2652" w:rsidR="00D3678D" w:rsidRPr="006D3CA6" w:rsidRDefault="006D3CA6" w:rsidP="006D3CA6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6D3CA6">
        <w:rPr>
          <w:rFonts w:asciiTheme="majorBidi" w:eastAsia="Calibri" w:hAnsiTheme="majorBidi" w:cstheme="majorBidi"/>
          <w:b/>
          <w:bCs/>
          <w:sz w:val="36"/>
          <w:szCs w:val="36"/>
        </w:rPr>
        <w:t>«З</w:t>
      </w:r>
      <w:r>
        <w:rPr>
          <w:rFonts w:asciiTheme="majorBidi" w:eastAsia="Calibri" w:hAnsiTheme="majorBidi" w:cstheme="majorBidi"/>
          <w:b/>
          <w:bCs/>
          <w:sz w:val="36"/>
          <w:szCs w:val="36"/>
        </w:rPr>
        <w:t>ООПАРК</w:t>
      </w:r>
      <w:r w:rsidRPr="006D3CA6">
        <w:rPr>
          <w:rFonts w:asciiTheme="majorBidi" w:eastAsia="Calibri" w:hAnsiTheme="majorBidi" w:cstheme="majorBidi"/>
          <w:b/>
          <w:bCs/>
          <w:sz w:val="36"/>
          <w:szCs w:val="36"/>
        </w:rPr>
        <w:t>»</w:t>
      </w:r>
    </w:p>
    <w:p w14:paraId="42EE9FFC" w14:textId="582F4ED1" w:rsidR="00D3678D" w:rsidRPr="002129CA" w:rsidRDefault="00D3678D" w:rsidP="00D3678D">
      <w:pPr>
        <w:pStyle w:val="ad"/>
        <w:jc w:val="center"/>
        <w:rPr>
          <w:sz w:val="32"/>
          <w:szCs w:val="32"/>
        </w:rPr>
      </w:pPr>
    </w:p>
    <w:p w14:paraId="0256CF05" w14:textId="77777777" w:rsidR="000F60ED" w:rsidRDefault="000F60ED" w:rsidP="00D3678D">
      <w:pPr>
        <w:spacing w:after="0" w:line="240" w:lineRule="auto"/>
        <w:ind w:right="1120"/>
        <w:jc w:val="right"/>
        <w:rPr>
          <w:rFonts w:asciiTheme="majorBidi" w:eastAsia="Calibri" w:hAnsiTheme="majorBidi" w:cstheme="majorBidi"/>
          <w:sz w:val="32"/>
          <w:szCs w:val="32"/>
        </w:rPr>
      </w:pPr>
    </w:p>
    <w:p w14:paraId="4A0E73AE" w14:textId="77777777" w:rsidR="000F60ED" w:rsidRDefault="000F60ED" w:rsidP="00D3678D">
      <w:pPr>
        <w:spacing w:after="0" w:line="240" w:lineRule="auto"/>
        <w:ind w:right="1120"/>
        <w:jc w:val="right"/>
        <w:rPr>
          <w:rFonts w:asciiTheme="majorBidi" w:eastAsia="Calibri" w:hAnsiTheme="majorBidi" w:cstheme="majorBidi"/>
          <w:sz w:val="32"/>
          <w:szCs w:val="32"/>
        </w:rPr>
      </w:pPr>
    </w:p>
    <w:p w14:paraId="5F7767AC" w14:textId="77777777" w:rsidR="000F60ED" w:rsidRDefault="000F60ED" w:rsidP="00D3678D">
      <w:pPr>
        <w:spacing w:after="0" w:line="240" w:lineRule="auto"/>
        <w:ind w:right="1120"/>
        <w:jc w:val="right"/>
        <w:rPr>
          <w:rFonts w:asciiTheme="majorBidi" w:eastAsia="Calibri" w:hAnsiTheme="majorBidi" w:cstheme="majorBidi"/>
          <w:sz w:val="32"/>
          <w:szCs w:val="32"/>
        </w:rPr>
      </w:pPr>
    </w:p>
    <w:p w14:paraId="1EAF1C27" w14:textId="77777777" w:rsidR="000F60ED" w:rsidRDefault="000F60ED" w:rsidP="00D3678D">
      <w:pPr>
        <w:spacing w:after="0" w:line="240" w:lineRule="auto"/>
        <w:ind w:right="1120"/>
        <w:jc w:val="right"/>
        <w:rPr>
          <w:rFonts w:asciiTheme="majorBidi" w:eastAsia="Calibri" w:hAnsiTheme="majorBidi" w:cstheme="majorBidi"/>
          <w:sz w:val="32"/>
          <w:szCs w:val="32"/>
        </w:rPr>
      </w:pPr>
    </w:p>
    <w:p w14:paraId="577C664E" w14:textId="4E9E0192" w:rsidR="00D3678D" w:rsidRDefault="00D3678D" w:rsidP="00D3678D">
      <w:pPr>
        <w:spacing w:after="0" w:line="240" w:lineRule="auto"/>
        <w:ind w:right="1120"/>
        <w:jc w:val="right"/>
        <w:rPr>
          <w:rFonts w:asciiTheme="majorBidi" w:eastAsia="Calibri" w:hAnsiTheme="majorBidi" w:cstheme="majorBidi"/>
          <w:sz w:val="32"/>
          <w:szCs w:val="32"/>
        </w:rPr>
      </w:pPr>
      <w:r w:rsidRPr="002129CA">
        <w:rPr>
          <w:rFonts w:asciiTheme="majorBidi" w:eastAsia="Calibri" w:hAnsiTheme="majorBidi" w:cstheme="majorBidi"/>
          <w:sz w:val="32"/>
          <w:szCs w:val="32"/>
        </w:rPr>
        <w:t>Выполнила:  Войшева Н.Р. Учитель-дефектолог</w:t>
      </w:r>
    </w:p>
    <w:p w14:paraId="2C31E205" w14:textId="77777777" w:rsidR="00DF3A6A" w:rsidRDefault="00DF3A6A" w:rsidP="00D3678D">
      <w:pPr>
        <w:spacing w:after="0" w:line="240" w:lineRule="auto"/>
        <w:ind w:right="1120"/>
        <w:jc w:val="right"/>
        <w:rPr>
          <w:rFonts w:asciiTheme="majorBidi" w:eastAsia="Calibri" w:hAnsiTheme="majorBidi" w:cstheme="majorBidi"/>
          <w:sz w:val="32"/>
          <w:szCs w:val="32"/>
        </w:rPr>
      </w:pPr>
    </w:p>
    <w:p w14:paraId="18D6C572" w14:textId="77777777" w:rsidR="00DF3A6A" w:rsidRDefault="00DF3A6A" w:rsidP="00D3678D">
      <w:pPr>
        <w:spacing w:after="0" w:line="240" w:lineRule="auto"/>
        <w:ind w:right="1120"/>
        <w:jc w:val="right"/>
        <w:rPr>
          <w:rFonts w:asciiTheme="majorBidi" w:eastAsia="Calibri" w:hAnsiTheme="majorBidi" w:cstheme="majorBidi"/>
          <w:sz w:val="32"/>
          <w:szCs w:val="32"/>
        </w:rPr>
      </w:pPr>
    </w:p>
    <w:p w14:paraId="70349E49" w14:textId="77777777" w:rsidR="00DF3A6A" w:rsidRDefault="00DF3A6A" w:rsidP="00D3678D">
      <w:pPr>
        <w:spacing w:after="0" w:line="240" w:lineRule="auto"/>
        <w:ind w:right="1120"/>
        <w:jc w:val="right"/>
        <w:rPr>
          <w:rFonts w:asciiTheme="majorBidi" w:eastAsia="Calibri" w:hAnsiTheme="majorBidi" w:cstheme="majorBidi"/>
          <w:sz w:val="32"/>
          <w:szCs w:val="32"/>
        </w:rPr>
      </w:pPr>
    </w:p>
    <w:p w14:paraId="5146445A" w14:textId="77777777" w:rsidR="00DF3A6A" w:rsidRDefault="00DF3A6A" w:rsidP="00D3678D">
      <w:pPr>
        <w:spacing w:after="0" w:line="240" w:lineRule="auto"/>
        <w:ind w:right="1120"/>
        <w:jc w:val="right"/>
        <w:rPr>
          <w:rFonts w:asciiTheme="majorBidi" w:eastAsia="Calibri" w:hAnsiTheme="majorBidi" w:cstheme="majorBidi"/>
          <w:sz w:val="32"/>
          <w:szCs w:val="32"/>
        </w:rPr>
      </w:pPr>
    </w:p>
    <w:p w14:paraId="49181877" w14:textId="4DA45B0A" w:rsidR="00DF3A6A" w:rsidRDefault="00DF3A6A" w:rsidP="00DF3A6A">
      <w:pPr>
        <w:spacing w:after="0" w:line="240" w:lineRule="auto"/>
        <w:ind w:right="1120"/>
        <w:jc w:val="center"/>
        <w:rPr>
          <w:rFonts w:asciiTheme="majorBidi" w:eastAsia="Calibri" w:hAnsiTheme="majorBidi" w:cstheme="majorBidi"/>
          <w:sz w:val="32"/>
          <w:szCs w:val="32"/>
        </w:rPr>
      </w:pPr>
      <w:r>
        <w:rPr>
          <w:rFonts w:asciiTheme="majorBidi" w:eastAsia="Calibri" w:hAnsiTheme="majorBidi" w:cstheme="majorBidi"/>
          <w:sz w:val="32"/>
          <w:szCs w:val="32"/>
        </w:rPr>
        <w:t>Новосибирск 2026</w:t>
      </w:r>
    </w:p>
    <w:p w14:paraId="3E20C90E" w14:textId="77777777" w:rsidR="000C3318" w:rsidRPr="002129CA" w:rsidRDefault="000C3318" w:rsidP="00D3678D">
      <w:pPr>
        <w:spacing w:after="0" w:line="240" w:lineRule="auto"/>
        <w:ind w:right="1120"/>
        <w:jc w:val="right"/>
        <w:rPr>
          <w:rFonts w:asciiTheme="majorBidi" w:eastAsia="Calibri" w:hAnsiTheme="majorBidi" w:cstheme="majorBidi"/>
          <w:sz w:val="32"/>
          <w:szCs w:val="32"/>
        </w:rPr>
      </w:pPr>
    </w:p>
    <w:p w14:paraId="5A6D9D6B" w14:textId="77777777" w:rsidR="00D3678D" w:rsidRPr="002129CA" w:rsidRDefault="00D3678D" w:rsidP="00D3678D">
      <w:pPr>
        <w:spacing w:after="0" w:line="240" w:lineRule="auto"/>
        <w:jc w:val="center"/>
        <w:rPr>
          <w:rFonts w:asciiTheme="majorBidi" w:eastAsia="Calibri" w:hAnsiTheme="majorBidi" w:cstheme="majorBidi"/>
          <w:sz w:val="32"/>
          <w:szCs w:val="32"/>
        </w:rPr>
      </w:pPr>
    </w:p>
    <w:tbl>
      <w:tblPr>
        <w:tblStyle w:val="ac"/>
        <w:tblW w:w="0" w:type="auto"/>
        <w:tblInd w:w="846" w:type="dxa"/>
        <w:tblLook w:val="04A0" w:firstRow="1" w:lastRow="0" w:firstColumn="1" w:lastColumn="0" w:noHBand="0" w:noVBand="1"/>
      </w:tblPr>
      <w:tblGrid>
        <w:gridCol w:w="3969"/>
        <w:gridCol w:w="10064"/>
      </w:tblGrid>
      <w:tr w:rsidR="005B6C84" w:rsidRPr="00C74E4A" w14:paraId="4BA0D547" w14:textId="77777777" w:rsidTr="000F60ED">
        <w:tc>
          <w:tcPr>
            <w:tcW w:w="3969" w:type="dxa"/>
          </w:tcPr>
          <w:p w14:paraId="077AD021" w14:textId="2B7F5C63" w:rsidR="005B6C84" w:rsidRPr="000C3318" w:rsidRDefault="000C3318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0C3318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lastRenderedPageBreak/>
              <w:t xml:space="preserve">Название </w:t>
            </w:r>
          </w:p>
        </w:tc>
        <w:tc>
          <w:tcPr>
            <w:tcW w:w="10064" w:type="dxa"/>
          </w:tcPr>
          <w:p w14:paraId="0D8F4042" w14:textId="57A30459" w:rsidR="005B6C84" w:rsidRPr="00DF3A6A" w:rsidRDefault="006D3CA6" w:rsidP="0084766B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DF3A6A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Сборник дидактических пособий по лексической теме </w:t>
            </w:r>
            <w:r w:rsidR="000C3318" w:rsidRPr="00DF3A6A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«Зоопарк»</w:t>
            </w:r>
          </w:p>
        </w:tc>
      </w:tr>
      <w:tr w:rsidR="00D3678D" w:rsidRPr="00C74E4A" w14:paraId="582CE9AC" w14:textId="77777777" w:rsidTr="000F60ED">
        <w:tc>
          <w:tcPr>
            <w:tcW w:w="3969" w:type="dxa"/>
          </w:tcPr>
          <w:p w14:paraId="7BFA150F" w14:textId="77777777" w:rsidR="00D3678D" w:rsidRPr="00C74E4A" w:rsidRDefault="00D3678D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Автор</w:t>
            </w:r>
          </w:p>
        </w:tc>
        <w:tc>
          <w:tcPr>
            <w:tcW w:w="10064" w:type="dxa"/>
          </w:tcPr>
          <w:p w14:paraId="4406E932" w14:textId="77777777" w:rsidR="00D3678D" w:rsidRPr="000D428D" w:rsidRDefault="00D3678D" w:rsidP="0084766B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0D428D">
              <w:rPr>
                <w:rFonts w:asciiTheme="majorBidi" w:eastAsia="Calibri" w:hAnsiTheme="majorBidi" w:cstheme="majorBidi"/>
                <w:sz w:val="28"/>
                <w:szCs w:val="28"/>
              </w:rPr>
              <w:t>Войшева Н.Р.</w:t>
            </w:r>
          </w:p>
        </w:tc>
      </w:tr>
      <w:tr w:rsidR="00D3678D" w:rsidRPr="00C74E4A" w14:paraId="75A1204E" w14:textId="77777777" w:rsidTr="000F60ED">
        <w:trPr>
          <w:trHeight w:val="733"/>
        </w:trPr>
        <w:tc>
          <w:tcPr>
            <w:tcW w:w="3969" w:type="dxa"/>
          </w:tcPr>
          <w:p w14:paraId="4E0D4267" w14:textId="77777777" w:rsidR="00D3678D" w:rsidRPr="00C74E4A" w:rsidRDefault="00D3678D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10064" w:type="dxa"/>
          </w:tcPr>
          <w:p w14:paraId="6DB937DE" w14:textId="6744029C" w:rsidR="00D3678D" w:rsidRPr="000D428D" w:rsidRDefault="00CF6AB6" w:rsidP="0084766B">
            <w:pPr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0D428D">
              <w:rPr>
                <w:rFonts w:asciiTheme="majorBidi" w:hAnsiTheme="majorBidi" w:cstheme="majorBidi"/>
                <w:sz w:val="28"/>
                <w:szCs w:val="28"/>
              </w:rPr>
              <w:t>Сборник п</w:t>
            </w:r>
            <w:r w:rsidR="00DD3D27" w:rsidRPr="000D428D">
              <w:rPr>
                <w:rFonts w:asciiTheme="majorBidi" w:hAnsiTheme="majorBidi" w:cstheme="majorBidi"/>
                <w:sz w:val="28"/>
                <w:szCs w:val="28"/>
              </w:rPr>
              <w:t>особи</w:t>
            </w:r>
            <w:r w:rsidRPr="000D428D">
              <w:rPr>
                <w:rFonts w:asciiTheme="majorBidi" w:hAnsiTheme="majorBidi" w:cstheme="majorBidi"/>
                <w:sz w:val="28"/>
                <w:szCs w:val="28"/>
              </w:rPr>
              <w:t>й</w:t>
            </w:r>
            <w:r w:rsidR="00DD3D27"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 используется в работе с детьми </w:t>
            </w:r>
            <w:r w:rsidR="00DD3D27" w:rsidRPr="00DF3A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4-7 лет</w:t>
            </w:r>
            <w:r w:rsidR="00DD3D27"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 на занятиях педагога с детьми, а также в режимных моментах (на индивидуальных и подгрупповых занятиях, игровой деятельности вне занятий, в самостоятельной игровой деятельности детей).</w:t>
            </w:r>
            <w:r w:rsidR="00F82539">
              <w:rPr>
                <w:rFonts w:asciiTheme="majorBidi" w:hAnsiTheme="majorBidi" w:cstheme="majorBidi"/>
                <w:sz w:val="28"/>
                <w:szCs w:val="28"/>
              </w:rPr>
              <w:t xml:space="preserve"> Сборник представляет из себя игровые поля с липучками, несколько наборов с карточками, фигурки животных разных размеров, волшебный мешочек.</w:t>
            </w:r>
          </w:p>
        </w:tc>
      </w:tr>
      <w:tr w:rsidR="00D3678D" w:rsidRPr="00C74E4A" w14:paraId="7047019F" w14:textId="77777777" w:rsidTr="000F60ED">
        <w:tc>
          <w:tcPr>
            <w:tcW w:w="3969" w:type="dxa"/>
          </w:tcPr>
          <w:p w14:paraId="41613677" w14:textId="77777777" w:rsidR="00D3678D" w:rsidRPr="00C74E4A" w:rsidRDefault="00D3678D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Актуальность:</w:t>
            </w:r>
          </w:p>
        </w:tc>
        <w:tc>
          <w:tcPr>
            <w:tcW w:w="10064" w:type="dxa"/>
          </w:tcPr>
          <w:p w14:paraId="567766FA" w14:textId="42F4256E" w:rsidR="002764F1" w:rsidRPr="000D428D" w:rsidRDefault="00D70E29" w:rsidP="00DD3D2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Включение </w:t>
            </w:r>
            <w:r w:rsidR="00CF6AB6"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сборника дидактических пособий </w:t>
            </w:r>
            <w:r w:rsidRPr="000D428D">
              <w:rPr>
                <w:rFonts w:asciiTheme="majorBidi" w:hAnsiTheme="majorBidi" w:cstheme="majorBidi"/>
                <w:sz w:val="28"/>
                <w:szCs w:val="28"/>
              </w:rPr>
              <w:t>«Зоопарк» в содержание деятельности детей, помогает формировать у дошкольников новые знания и закреплять уже усвоенный материал. Форма подачи материала привлекает своим разнообразием действий с ним, охватывая все образовательные области.</w:t>
            </w:r>
            <w:r w:rsidR="00DD3D27"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 К</w:t>
            </w:r>
            <w:r w:rsidR="002764F1" w:rsidRPr="000D428D">
              <w:rPr>
                <w:rFonts w:asciiTheme="majorBidi" w:hAnsiTheme="majorBidi" w:cstheme="majorBidi"/>
                <w:sz w:val="28"/>
                <w:szCs w:val="28"/>
              </w:rPr>
              <w:t>омплект способствует формированию у детей психических качеств: внимани</w:t>
            </w:r>
            <w:r w:rsidR="00E823AB" w:rsidRPr="000D428D">
              <w:rPr>
                <w:rFonts w:asciiTheme="majorBidi" w:hAnsiTheme="majorBidi" w:cstheme="majorBidi"/>
                <w:sz w:val="28"/>
                <w:szCs w:val="28"/>
              </w:rPr>
              <w:t>я</w:t>
            </w:r>
            <w:r w:rsidR="002764F1" w:rsidRPr="000D428D">
              <w:rPr>
                <w:rFonts w:asciiTheme="majorBidi" w:hAnsiTheme="majorBidi" w:cstheme="majorBidi"/>
                <w:sz w:val="28"/>
                <w:szCs w:val="28"/>
              </w:rPr>
              <w:t>, памят</w:t>
            </w:r>
            <w:r w:rsidR="00E823AB"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и, </w:t>
            </w:r>
            <w:r w:rsidR="002764F1" w:rsidRPr="000D428D">
              <w:rPr>
                <w:rFonts w:asciiTheme="majorBidi" w:hAnsiTheme="majorBidi" w:cstheme="majorBidi"/>
                <w:sz w:val="28"/>
                <w:szCs w:val="28"/>
              </w:rPr>
              <w:t>наблюдательности, сообразительности</w:t>
            </w:r>
            <w:r w:rsidR="00E823AB" w:rsidRPr="000D428D">
              <w:rPr>
                <w:rFonts w:asciiTheme="majorBidi" w:hAnsiTheme="majorBidi" w:cstheme="majorBidi"/>
                <w:sz w:val="28"/>
                <w:szCs w:val="28"/>
              </w:rPr>
              <w:t>, р</w:t>
            </w:r>
            <w:r w:rsidR="002764F1"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азвивает познавательный интерес и мыслительную деятельность. </w:t>
            </w:r>
            <w:r w:rsidR="00E823AB" w:rsidRPr="000D428D">
              <w:rPr>
                <w:rFonts w:asciiTheme="majorBidi" w:hAnsiTheme="majorBidi" w:cstheme="majorBidi"/>
                <w:sz w:val="28"/>
                <w:szCs w:val="28"/>
              </w:rPr>
              <w:t>П</w:t>
            </w:r>
            <w:r w:rsidR="002764F1" w:rsidRPr="000D428D">
              <w:rPr>
                <w:rFonts w:asciiTheme="majorBidi" w:hAnsiTheme="majorBidi" w:cstheme="majorBidi"/>
                <w:sz w:val="28"/>
                <w:szCs w:val="28"/>
              </w:rPr>
              <w:t>омогает</w:t>
            </w:r>
            <w:r w:rsidR="00DD3D27"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764F1" w:rsidRPr="000D428D">
              <w:rPr>
                <w:rFonts w:asciiTheme="majorBidi" w:hAnsiTheme="majorBidi" w:cstheme="majorBidi"/>
                <w:sz w:val="28"/>
                <w:szCs w:val="28"/>
              </w:rPr>
              <w:t>поддерживать внимание и интерес</w:t>
            </w:r>
            <w:r w:rsidR="00E823AB" w:rsidRPr="000D428D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2764F1"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 создает эмоциональный подъем. </w:t>
            </w:r>
            <w:r w:rsidR="000C4AF8" w:rsidRPr="000D428D">
              <w:rPr>
                <w:rFonts w:asciiTheme="majorBidi" w:hAnsiTheme="majorBidi" w:cstheme="majorBidi"/>
                <w:sz w:val="28"/>
                <w:szCs w:val="28"/>
              </w:rPr>
              <w:t>О</w:t>
            </w:r>
            <w:r w:rsidR="002764F1"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н помогает ребенку по своему желанию </w:t>
            </w:r>
            <w:r w:rsidR="000C4AF8"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подобрать материал </w:t>
            </w:r>
            <w:r w:rsidR="002764F1" w:rsidRPr="000D428D">
              <w:rPr>
                <w:rFonts w:asciiTheme="majorBidi" w:hAnsiTheme="majorBidi" w:cstheme="majorBidi"/>
                <w:sz w:val="28"/>
                <w:szCs w:val="28"/>
              </w:rPr>
              <w:t>по изучаемой те</w:t>
            </w:r>
            <w:r w:rsidR="00CF6AB6" w:rsidRPr="000D428D">
              <w:rPr>
                <w:rFonts w:asciiTheme="majorBidi" w:hAnsiTheme="majorBidi" w:cstheme="majorBidi"/>
                <w:sz w:val="28"/>
                <w:szCs w:val="28"/>
              </w:rPr>
              <w:t>ме,</w:t>
            </w:r>
            <w:r w:rsidR="002764F1"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 лучше понять и запомнить </w:t>
            </w:r>
            <w:r w:rsidR="00CF6AB6" w:rsidRPr="000D428D">
              <w:rPr>
                <w:rFonts w:asciiTheme="majorBidi" w:hAnsiTheme="majorBidi" w:cstheme="majorBidi"/>
                <w:sz w:val="28"/>
                <w:szCs w:val="28"/>
              </w:rPr>
              <w:t>его</w:t>
            </w:r>
            <w:r w:rsidR="00E2558C" w:rsidRPr="000D428D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0C4AF8"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764F1" w:rsidRPr="000D428D">
              <w:rPr>
                <w:rFonts w:asciiTheme="majorBidi" w:hAnsiTheme="majorBidi" w:cstheme="majorBidi"/>
                <w:sz w:val="28"/>
                <w:szCs w:val="28"/>
              </w:rPr>
              <w:t>Это отличный способ для повторения пройденного материала</w:t>
            </w:r>
            <w:r w:rsidR="000C4AF8" w:rsidRPr="000D428D">
              <w:rPr>
                <w:rFonts w:asciiTheme="majorBidi" w:hAnsiTheme="majorBidi" w:cstheme="majorBidi"/>
                <w:sz w:val="28"/>
                <w:szCs w:val="28"/>
              </w:rPr>
              <w:t>. В</w:t>
            </w:r>
            <w:r w:rsidR="002764F1"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 любое удобное время ребенок просто берет папку и повторяет пройденное, познает новое.</w:t>
            </w:r>
          </w:p>
          <w:p w14:paraId="38D82098" w14:textId="77777777" w:rsidR="00046EC8" w:rsidRPr="000D428D" w:rsidRDefault="002764F1" w:rsidP="00046EC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D428D">
              <w:rPr>
                <w:rFonts w:asciiTheme="majorBidi" w:hAnsiTheme="majorBidi" w:cstheme="majorBidi"/>
                <w:sz w:val="28"/>
                <w:szCs w:val="28"/>
              </w:rPr>
              <w:t>Хорошо подходит для игр в группах, где одновременно будут заняты несколько детей</w:t>
            </w:r>
            <w:r w:rsidR="000C4AF8" w:rsidRPr="000D428D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 можно выбрать задание по</w:t>
            </w:r>
            <w:r w:rsidR="00EA329D" w:rsidRPr="000D428D">
              <w:rPr>
                <w:rFonts w:asciiTheme="majorBidi" w:hAnsiTheme="majorBidi" w:cstheme="majorBidi"/>
                <w:sz w:val="28"/>
                <w:szCs w:val="28"/>
              </w:rPr>
              <w:t>д</w:t>
            </w:r>
            <w:r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 силу каждому ребенку.</w:t>
            </w:r>
            <w:r w:rsidR="00EA329D"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64F39925" w14:textId="2D3FB7A6" w:rsidR="00D3678D" w:rsidRPr="000D428D" w:rsidRDefault="000D428D" w:rsidP="000D428D">
            <w:pPr>
              <w:rPr>
                <w:rFonts w:asciiTheme="majorBidi" w:eastAsia="Calibri" w:hAnsiTheme="majorBidi" w:cstheme="majorBidi"/>
                <w:bCs/>
                <w:sz w:val="28"/>
                <w:szCs w:val="28"/>
              </w:rPr>
            </w:pPr>
            <w:r w:rsidRPr="000D428D">
              <w:rPr>
                <w:rFonts w:asciiTheme="majorBidi" w:hAnsiTheme="majorBidi" w:cstheme="majorBidi"/>
                <w:sz w:val="28"/>
                <w:szCs w:val="28"/>
              </w:rPr>
              <w:t>Сборник пособий</w:t>
            </w:r>
            <w:r w:rsidR="00D3678D"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 станет не только игровым, но и обучающим материалом для ребенка.</w:t>
            </w:r>
            <w:r w:rsidR="00046EC8"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Также </w:t>
            </w:r>
            <w:r w:rsidR="00046EC8" w:rsidRPr="000D428D">
              <w:rPr>
                <w:rFonts w:asciiTheme="majorBidi" w:hAnsiTheme="majorBidi" w:cstheme="majorBidi"/>
                <w:sz w:val="28"/>
                <w:szCs w:val="28"/>
              </w:rPr>
              <w:t>будет полез</w:t>
            </w:r>
            <w:r w:rsidRPr="000D428D">
              <w:rPr>
                <w:rFonts w:asciiTheme="majorBidi" w:hAnsiTheme="majorBidi" w:cstheme="majorBidi"/>
                <w:sz w:val="28"/>
                <w:szCs w:val="28"/>
              </w:rPr>
              <w:t>ен</w:t>
            </w:r>
            <w:r w:rsidR="00046EC8" w:rsidRPr="000D428D">
              <w:rPr>
                <w:rFonts w:asciiTheme="majorBidi" w:hAnsiTheme="majorBidi" w:cstheme="majorBidi"/>
                <w:sz w:val="28"/>
                <w:szCs w:val="28"/>
              </w:rPr>
              <w:t xml:space="preserve"> специалистам и педагогам дошкольных учреждений, работающих с детьми среднего и старшего дошкольного возраста. Соответствует принципам </w:t>
            </w:r>
            <w:proofErr w:type="spellStart"/>
            <w:r w:rsidR="00046EC8" w:rsidRPr="000D428D">
              <w:rPr>
                <w:rFonts w:asciiTheme="majorBidi" w:hAnsiTheme="majorBidi" w:cstheme="majorBidi"/>
                <w:sz w:val="28"/>
                <w:szCs w:val="28"/>
              </w:rPr>
              <w:t>трансформируемости</w:t>
            </w:r>
            <w:proofErr w:type="spellEnd"/>
            <w:r w:rsidR="00046EC8" w:rsidRPr="000D428D">
              <w:rPr>
                <w:rFonts w:asciiTheme="majorBidi" w:hAnsiTheme="majorBidi" w:cstheme="majorBidi"/>
                <w:sz w:val="28"/>
                <w:szCs w:val="28"/>
              </w:rPr>
              <w:t>, вариативности, безопасности и доступности.</w:t>
            </w:r>
          </w:p>
        </w:tc>
      </w:tr>
      <w:tr w:rsidR="00D3678D" w:rsidRPr="00D05912" w14:paraId="0F8EED84" w14:textId="77777777" w:rsidTr="000F60ED">
        <w:tc>
          <w:tcPr>
            <w:tcW w:w="3969" w:type="dxa"/>
          </w:tcPr>
          <w:p w14:paraId="4A91B0E0" w14:textId="77777777" w:rsidR="00390A4E" w:rsidRDefault="00390A4E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6F162127" w14:textId="6A1534A6" w:rsidR="00D3678D" w:rsidRPr="00D05912" w:rsidRDefault="00D3678D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D05912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Цель :</w:t>
            </w:r>
          </w:p>
        </w:tc>
        <w:tc>
          <w:tcPr>
            <w:tcW w:w="10064" w:type="dxa"/>
          </w:tcPr>
          <w:p w14:paraId="67A712F3" w14:textId="2FB9F8C8" w:rsidR="00D3678D" w:rsidRPr="00F34DC5" w:rsidRDefault="00F34DC5" w:rsidP="009A76ED">
            <w:pPr>
              <w:spacing w:before="225" w:after="225"/>
              <w:rPr>
                <w:rFonts w:asciiTheme="majorBidi" w:eastAsia="Calibri" w:hAnsiTheme="majorBidi" w:cstheme="majorBidi"/>
                <w:bCs/>
                <w:sz w:val="28"/>
                <w:szCs w:val="28"/>
              </w:rPr>
            </w:pPr>
            <w:r w:rsidRPr="00F34DC5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О</w:t>
            </w:r>
            <w:r w:rsidR="00A23F5E" w:rsidRPr="00F34DC5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богащение и закрепление знаний о животном мире, всестороннее развитие детей. В зависимости от конкретного пособия цель может уточняться и дополняться.</w:t>
            </w:r>
          </w:p>
        </w:tc>
      </w:tr>
      <w:tr w:rsidR="00D3678D" w:rsidRPr="00D05912" w14:paraId="5F3DD295" w14:textId="77777777" w:rsidTr="000F60ED">
        <w:trPr>
          <w:trHeight w:val="4527"/>
        </w:trPr>
        <w:tc>
          <w:tcPr>
            <w:tcW w:w="3969" w:type="dxa"/>
          </w:tcPr>
          <w:p w14:paraId="46386FC8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7116B693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01C18C94" w14:textId="77777777" w:rsidR="002E1EB2" w:rsidRDefault="00D3678D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2E1EB2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Задачи:</w:t>
            </w:r>
          </w:p>
          <w:p w14:paraId="5DD3E130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63F58C64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52C0F7C0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62B00262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79BDAE14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3DB6B62C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7850D240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1C223D90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7215F8E2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41571815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532CD964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6B059842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694BDD48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0BB9AA81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540A1F37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2C8A5421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58D59027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1452C09B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1A667AF3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331B5FA4" w14:textId="0C233E48" w:rsidR="002E1EB2" w:rsidRDefault="00C63D1A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lastRenderedPageBreak/>
              <w:t>Фотогалерея игр детей в свободной деятельности</w:t>
            </w:r>
          </w:p>
          <w:p w14:paraId="3BFE02EC" w14:textId="77777777" w:rsidR="00C63D1A" w:rsidRDefault="00C63D1A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13661483" w14:textId="77777777" w:rsidR="00A1446F" w:rsidRDefault="00F3199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76916C31" wp14:editId="6B5850FD">
                  <wp:extent cx="2302720" cy="1727000"/>
                  <wp:effectExtent l="0" t="0" r="2540" b="6985"/>
                  <wp:docPr id="187877185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771850" name="Рисунок 187877185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113" cy="1773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A49C553" w14:textId="77777777" w:rsidR="00A1446F" w:rsidRDefault="00A1446F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5C9C8B0D" w14:textId="4E2DB371" w:rsidR="00F31993" w:rsidRDefault="00F3199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1BDED6A7" wp14:editId="219BA6BC">
                  <wp:extent cx="2303803" cy="1727814"/>
                  <wp:effectExtent l="0" t="0" r="1270" b="6350"/>
                  <wp:docPr id="125621508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215081" name="Рисунок 125621508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333" cy="1746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449C243" w14:textId="77777777" w:rsidR="00F31993" w:rsidRDefault="00F3199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1C18E4DD" w14:textId="77777777" w:rsidR="00F31993" w:rsidRDefault="00F3199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3D7B3F6C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06C97722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6D4D9604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73E902A4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3E001F6F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0B0736F9" w14:textId="10C0BE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1844D9" wp14:editId="05502636">
                  <wp:extent cx="2371624" cy="1779046"/>
                  <wp:effectExtent l="0" t="0" r="0" b="0"/>
                  <wp:docPr id="13739008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102" cy="1789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A87399">
              <w:rPr>
                <w:noProof/>
              </w:rPr>
              <w:drawing>
                <wp:inline distT="0" distB="0" distL="0" distR="0" wp14:anchorId="45B01343" wp14:editId="569C6305">
                  <wp:extent cx="2371090" cy="3159023"/>
                  <wp:effectExtent l="0" t="0" r="0" b="3810"/>
                  <wp:docPr id="115879805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053" cy="32056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9A853AC" w14:textId="77777777" w:rsidR="00A87399" w:rsidRDefault="00A87399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3A72C6CF" w14:textId="77777777" w:rsidR="00A87399" w:rsidRDefault="00A87399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2E9A1C65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59FBA222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6829A905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17526D2B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483779C9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490FA782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4768D931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52008AF9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2D8289C8" w14:textId="77777777" w:rsidR="002E1EB2" w:rsidRDefault="002E1EB2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  <w:p w14:paraId="7052B423" w14:textId="79E050A4" w:rsidR="00D3678D" w:rsidRPr="002E1EB2" w:rsidRDefault="0052456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2E1EB2">
              <w:rPr>
                <w:sz w:val="28"/>
                <w:szCs w:val="28"/>
              </w:rPr>
              <w:t xml:space="preserve"> </w:t>
            </w:r>
          </w:p>
          <w:p w14:paraId="31568904" w14:textId="77777777" w:rsidR="00524563" w:rsidRDefault="0052456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4074BCD9" w14:textId="77777777" w:rsidR="00524563" w:rsidRDefault="0052456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43CA4883" w14:textId="77777777" w:rsidR="00524563" w:rsidRDefault="0052456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10A52A75" w14:textId="77777777" w:rsidR="00524563" w:rsidRDefault="0052456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489A43A0" w14:textId="77777777" w:rsidR="00524563" w:rsidRDefault="0052456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4F1E470D" w14:textId="77777777" w:rsidR="00524563" w:rsidRDefault="0052456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13E721E5" w14:textId="77777777" w:rsidR="00524563" w:rsidRDefault="0052456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572A7FFE" w14:textId="77777777" w:rsidR="00524563" w:rsidRDefault="0052456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1E0230F9" w14:textId="77777777" w:rsidR="00524563" w:rsidRDefault="0052456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6ACC51C1" w14:textId="77777777" w:rsidR="00524563" w:rsidRDefault="0052456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51CB3EA9" w14:textId="77777777" w:rsidR="00524563" w:rsidRDefault="0052456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2A6071F2" w14:textId="77777777" w:rsidR="00524563" w:rsidRDefault="0052456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0A0872BE" w14:textId="77777777" w:rsidR="00524563" w:rsidRDefault="0052456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4234697B" w14:textId="77777777" w:rsidR="00524563" w:rsidRDefault="0052456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1CB45802" w14:textId="77777777" w:rsidR="00524563" w:rsidRDefault="0052456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793A9061" w14:textId="77777777" w:rsidR="00524563" w:rsidRPr="00D05912" w:rsidRDefault="00524563" w:rsidP="0084766B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14:paraId="762E459E" w14:textId="63583878" w:rsidR="00F34DC5" w:rsidRPr="0057052D" w:rsidRDefault="00F34DC5" w:rsidP="00F34DC5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rPr>
                <w:rFonts w:asciiTheme="majorBidi" w:hAnsiTheme="majorBidi" w:cstheme="majorBidi"/>
                <w:sz w:val="28"/>
                <w:szCs w:val="28"/>
              </w:rPr>
            </w:pPr>
            <w:r w:rsidRPr="0057052D">
              <w:rPr>
                <w:rStyle w:val="ae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lastRenderedPageBreak/>
              <w:t>Развитие познавательных способностей.</w:t>
            </w:r>
            <w:r w:rsidRPr="0057052D">
              <w:rPr>
                <w:rFonts w:asciiTheme="majorBidi" w:hAnsiTheme="majorBidi" w:cstheme="majorBidi"/>
                <w:sz w:val="28"/>
                <w:szCs w:val="28"/>
              </w:rPr>
              <w:t xml:space="preserve"> Формирование новых знаний о животных, их среде обитания, особенностях питания, а также закрепление уже усвоенного материала.  </w:t>
            </w:r>
          </w:p>
          <w:p w14:paraId="6831BE60" w14:textId="746DB744" w:rsidR="00F34DC5" w:rsidRPr="0057052D" w:rsidRDefault="00F34DC5" w:rsidP="00F34DC5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rPr>
                <w:rFonts w:asciiTheme="majorBidi" w:hAnsiTheme="majorBidi" w:cstheme="majorBidi"/>
                <w:sz w:val="28"/>
                <w:szCs w:val="28"/>
              </w:rPr>
            </w:pPr>
            <w:r w:rsidRPr="0057052D">
              <w:rPr>
                <w:rStyle w:val="ae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Расширение словарного запаса.</w:t>
            </w:r>
            <w:r w:rsidRPr="0057052D">
              <w:rPr>
                <w:rFonts w:asciiTheme="majorBidi" w:hAnsiTheme="majorBidi" w:cstheme="majorBidi"/>
                <w:sz w:val="28"/>
                <w:szCs w:val="28"/>
              </w:rPr>
              <w:t xml:space="preserve"> Уточнение, обогащение и активизация словарного запаса детей, обучение связному и последовательному описанию представителей животного мира, их характеристик.  </w:t>
            </w:r>
          </w:p>
          <w:p w14:paraId="57614C01" w14:textId="23F7CA58" w:rsidR="00F34DC5" w:rsidRPr="0057052D" w:rsidRDefault="00F34DC5" w:rsidP="00F34DC5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rPr>
                <w:rFonts w:asciiTheme="majorBidi" w:hAnsiTheme="majorBidi" w:cstheme="majorBidi"/>
                <w:sz w:val="28"/>
                <w:szCs w:val="28"/>
              </w:rPr>
            </w:pPr>
            <w:r w:rsidRPr="0057052D">
              <w:rPr>
                <w:rStyle w:val="ae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Развитие речи.</w:t>
            </w:r>
            <w:r w:rsidRPr="0057052D">
              <w:rPr>
                <w:rFonts w:asciiTheme="majorBidi" w:hAnsiTheme="majorBidi" w:cstheme="majorBidi"/>
                <w:sz w:val="28"/>
                <w:szCs w:val="28"/>
              </w:rPr>
              <w:t xml:space="preserve"> Отработка правильного звукопроизношения, обучение построению грамотных фраз, составление небольших рассказов-описаний.  </w:t>
            </w:r>
          </w:p>
          <w:p w14:paraId="4AADA81E" w14:textId="0B86463E" w:rsidR="00F34DC5" w:rsidRPr="0057052D" w:rsidRDefault="00F34DC5" w:rsidP="00F34DC5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rPr>
                <w:rFonts w:asciiTheme="majorBidi" w:hAnsiTheme="majorBidi" w:cstheme="majorBidi"/>
                <w:sz w:val="28"/>
                <w:szCs w:val="28"/>
              </w:rPr>
            </w:pPr>
            <w:r w:rsidRPr="0057052D">
              <w:rPr>
                <w:rStyle w:val="ae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Формирование лексико-грамматических навыков.</w:t>
            </w:r>
            <w:r w:rsidRPr="0057052D">
              <w:rPr>
                <w:rFonts w:asciiTheme="majorBidi" w:hAnsiTheme="majorBidi" w:cstheme="majorBidi"/>
                <w:sz w:val="28"/>
                <w:szCs w:val="28"/>
              </w:rPr>
              <w:t xml:space="preserve"> Например, согласование числительных и существительных, образование существительных с уменьшительно-ласкательными суффиксами, использование притяжательных прилагательных </w:t>
            </w:r>
          </w:p>
          <w:p w14:paraId="03175401" w14:textId="3C84F785" w:rsidR="00F34DC5" w:rsidRPr="0057052D" w:rsidRDefault="00F34DC5" w:rsidP="00F34DC5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rPr>
                <w:rFonts w:asciiTheme="majorBidi" w:hAnsiTheme="majorBidi" w:cstheme="majorBidi"/>
                <w:sz w:val="28"/>
                <w:szCs w:val="28"/>
              </w:rPr>
            </w:pPr>
            <w:r w:rsidRPr="0057052D">
              <w:rPr>
                <w:rStyle w:val="ae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Развитие мышления, памяти, внимания, воображения.</w:t>
            </w:r>
            <w:r w:rsidRPr="0057052D">
              <w:rPr>
                <w:rFonts w:asciiTheme="majorBidi" w:hAnsiTheme="majorBidi" w:cstheme="majorBidi"/>
                <w:sz w:val="28"/>
                <w:szCs w:val="28"/>
              </w:rPr>
              <w:t xml:space="preserve"> Игры и задания, направленные на систематизацию знаний о животных и их детёнышах, классификацию по месту обитания, развитие логического мышления </w:t>
            </w:r>
          </w:p>
          <w:p w14:paraId="30FE5A52" w14:textId="494FFF84" w:rsidR="00F34DC5" w:rsidRPr="0057052D" w:rsidRDefault="00F34DC5" w:rsidP="00F34DC5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rPr>
                <w:rFonts w:asciiTheme="majorBidi" w:hAnsiTheme="majorBidi" w:cstheme="majorBidi"/>
                <w:sz w:val="28"/>
                <w:szCs w:val="28"/>
              </w:rPr>
            </w:pPr>
            <w:r w:rsidRPr="0057052D">
              <w:rPr>
                <w:rStyle w:val="ae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Прививание интереса к животному миру, воспитание гуманного отношения к животным, заботливого и бережного отношения к ним</w:t>
            </w:r>
            <w:r w:rsidRPr="0057052D">
              <w:rPr>
                <w:rFonts w:asciiTheme="majorBidi" w:hAnsiTheme="majorBidi" w:cstheme="majorBidi"/>
                <w:sz w:val="28"/>
                <w:szCs w:val="28"/>
              </w:rPr>
              <w:t xml:space="preserve">.  </w:t>
            </w:r>
          </w:p>
          <w:p w14:paraId="28DBB8DC" w14:textId="2F0C2543" w:rsidR="00F34DC5" w:rsidRPr="0057052D" w:rsidRDefault="00F34DC5" w:rsidP="00F34DC5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rPr>
                <w:rFonts w:asciiTheme="majorBidi" w:hAnsiTheme="majorBidi" w:cstheme="majorBidi"/>
                <w:sz w:val="28"/>
                <w:szCs w:val="28"/>
              </w:rPr>
            </w:pPr>
            <w:r w:rsidRPr="0057052D">
              <w:rPr>
                <w:rStyle w:val="ae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Формирование навыков безопасного поведения</w:t>
            </w:r>
            <w:r w:rsidRPr="0057052D">
              <w:rPr>
                <w:rFonts w:asciiTheme="majorBidi" w:hAnsiTheme="majorBidi" w:cstheme="majorBidi"/>
                <w:sz w:val="28"/>
                <w:szCs w:val="28"/>
              </w:rPr>
              <w:t xml:space="preserve"> (например, знакомство с правилами поведения в зоопарке).  </w:t>
            </w:r>
          </w:p>
          <w:p w14:paraId="104F9BD4" w14:textId="5A759EA0" w:rsidR="00F34DC5" w:rsidRPr="0057052D" w:rsidRDefault="00F34DC5" w:rsidP="00F34DC5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rPr>
                <w:rFonts w:asciiTheme="majorBidi" w:hAnsiTheme="majorBidi" w:cstheme="majorBidi"/>
                <w:sz w:val="28"/>
                <w:szCs w:val="28"/>
              </w:rPr>
            </w:pPr>
            <w:r w:rsidRPr="0057052D">
              <w:rPr>
                <w:rStyle w:val="ae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Развитие коммуникативных навыков, умения работать в коллективе</w:t>
            </w:r>
            <w:r w:rsidRPr="0057052D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  <w:p w14:paraId="0108C6DB" w14:textId="77777777" w:rsidR="0057052D" w:rsidRDefault="00F34DC5" w:rsidP="0057052D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="225" w:beforeAutospacing="0" w:after="225" w:afterAutospacing="0" w:line="330" w:lineRule="atLeast"/>
              <w:rPr>
                <w:rFonts w:asciiTheme="majorBidi" w:hAnsiTheme="majorBidi" w:cstheme="majorBidi"/>
                <w:sz w:val="28"/>
                <w:szCs w:val="28"/>
              </w:rPr>
            </w:pPr>
            <w:r w:rsidRPr="0057052D">
              <w:rPr>
                <w:rStyle w:val="ae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Формирование элементарных математических представлений</w:t>
            </w:r>
            <w:r w:rsidRPr="0057052D">
              <w:rPr>
                <w:rFonts w:asciiTheme="majorBidi" w:hAnsiTheme="majorBidi" w:cstheme="majorBidi"/>
                <w:sz w:val="28"/>
                <w:szCs w:val="28"/>
              </w:rPr>
              <w:t xml:space="preserve"> (например, счёт, </w:t>
            </w:r>
            <w:r w:rsidR="00E76EEF" w:rsidRPr="0057052D">
              <w:rPr>
                <w:rFonts w:asciiTheme="majorBidi" w:hAnsiTheme="majorBidi" w:cstheme="majorBidi"/>
                <w:sz w:val="28"/>
                <w:szCs w:val="28"/>
              </w:rPr>
              <w:t>величины, ориентировка в пространстве</w:t>
            </w:r>
            <w:r w:rsidR="00390A4E" w:rsidRPr="0057052D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57052D">
              <w:rPr>
                <w:rFonts w:asciiTheme="majorBidi" w:hAnsiTheme="majorBidi" w:cstheme="majorBidi"/>
                <w:sz w:val="28"/>
                <w:szCs w:val="28"/>
              </w:rPr>
              <w:t>). </w:t>
            </w:r>
          </w:p>
          <w:p w14:paraId="1974D3B4" w14:textId="5CFD6B43" w:rsidR="00BE414D" w:rsidRPr="0057052D" w:rsidRDefault="00F34DC5" w:rsidP="0057052D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="225" w:beforeAutospacing="0" w:after="225" w:afterAutospacing="0" w:line="330" w:lineRule="atLeast"/>
              <w:rPr>
                <w:rStyle w:val="ae"/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57052D">
              <w:rPr>
                <w:rStyle w:val="ae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Развитие мелкой мотор</w:t>
            </w:r>
            <w:r w:rsidR="0057052D" w:rsidRPr="0057052D">
              <w:rPr>
                <w:rStyle w:val="ae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ики.</w:t>
            </w:r>
          </w:p>
          <w:p w14:paraId="0E07B626" w14:textId="77777777" w:rsidR="00BE414D" w:rsidRPr="0057052D" w:rsidRDefault="00BE414D" w:rsidP="003261FA">
            <w:pPr>
              <w:spacing w:before="225" w:after="225"/>
              <w:ind w:firstLine="36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9924574" w14:textId="77777777" w:rsidR="00BE414D" w:rsidRPr="0057052D" w:rsidRDefault="00BE414D" w:rsidP="003261FA">
            <w:pPr>
              <w:spacing w:before="225" w:after="225"/>
              <w:ind w:firstLine="36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A99EED0" w14:textId="77777777" w:rsidR="00BE414D" w:rsidRPr="0057052D" w:rsidRDefault="00BE414D" w:rsidP="003261FA">
            <w:pPr>
              <w:spacing w:before="225" w:after="225"/>
              <w:ind w:firstLine="36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5CFBC23" w14:textId="77777777" w:rsidR="00BE414D" w:rsidRPr="0057052D" w:rsidRDefault="00BE414D" w:rsidP="003261FA">
            <w:pPr>
              <w:spacing w:before="225" w:after="225"/>
              <w:ind w:firstLine="36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5A5C481" w14:textId="77777777" w:rsidR="008A29B2" w:rsidRPr="0057052D" w:rsidRDefault="000F60ED" w:rsidP="003261FA">
            <w:pPr>
              <w:spacing w:before="225" w:after="225"/>
              <w:ind w:firstLine="360"/>
              <w:rPr>
                <w:rFonts w:asciiTheme="majorBidi" w:hAnsiTheme="majorBidi" w:cstheme="majorBidi"/>
                <w:sz w:val="28"/>
                <w:szCs w:val="28"/>
              </w:rPr>
            </w:pPr>
            <w:r w:rsidRPr="0057052D"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Варианты игры: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07"/>
              <w:gridCol w:w="441"/>
            </w:tblGrid>
            <w:tr w:rsidR="004F5300" w:rsidRPr="004F5300" w14:paraId="1FF8B59A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14:paraId="47AAD5E1" w14:textId="77777777" w:rsidR="00D60C83" w:rsidRDefault="000F60ED" w:rsidP="00124023">
                  <w:pPr>
                    <w:spacing w:after="0" w:line="330" w:lineRule="atLeas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D15B0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Дидактическая игра: «Узнай и назови» </w:t>
                  </w:r>
                  <w:r w:rsidR="004F530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.</w:t>
                  </w:r>
                  <w:r w:rsidR="00BD50B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57052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Цель: расширить пассивный и активный словарь детей по темам </w:t>
                  </w:r>
                  <w:r w:rsidR="0057052D">
                    <w:rPr>
                      <w:rFonts w:asciiTheme="majorBidi" w:hAnsiTheme="majorBidi" w:cstheme="majorBidi"/>
                      <w:sz w:val="28"/>
                      <w:szCs w:val="28"/>
                    </w:rPr>
                    <w:t>–</w:t>
                  </w:r>
                  <w:r w:rsidRPr="0057052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="0057052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«Зоопарк», </w:t>
                  </w:r>
                  <w:r w:rsidRPr="0057052D">
                    <w:rPr>
                      <w:rFonts w:asciiTheme="majorBidi" w:hAnsiTheme="majorBidi" w:cstheme="majorBidi"/>
                      <w:sz w:val="28"/>
                      <w:szCs w:val="28"/>
                    </w:rPr>
                    <w:t>«Домашние животные», «Дикие животные», «Животные Севера и Жарких стран». Оборудование: игровое поле, фигурки разных животных, волшебный мешочек.</w:t>
                  </w:r>
                  <w:r w:rsidR="00D15B0A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Pr="0057052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Ход игры: Дети на ощупь узнают животное, называют его, </w:t>
                  </w:r>
                  <w:r w:rsidR="00D15B0A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его </w:t>
                  </w:r>
                  <w:r w:rsidRPr="0057052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место обитания, выбирают среду и ставят его </w:t>
                  </w:r>
                  <w:r w:rsidR="00D15B0A">
                    <w:rPr>
                      <w:rFonts w:asciiTheme="majorBidi" w:hAnsiTheme="majorBidi" w:cstheme="majorBidi"/>
                      <w:sz w:val="28"/>
                      <w:szCs w:val="28"/>
                    </w:rPr>
                    <w:t>на соответствующую картинку</w:t>
                  </w:r>
                  <w:r w:rsidR="004F5300">
                    <w:rPr>
                      <w:rFonts w:asciiTheme="majorBidi" w:hAnsiTheme="majorBidi" w:cstheme="majorBidi"/>
                      <w:sz w:val="28"/>
                      <w:szCs w:val="28"/>
                    </w:rPr>
                    <w:t>.</w:t>
                  </w:r>
                </w:p>
                <w:p w14:paraId="3BE76524" w14:textId="41DFF445" w:rsidR="004F5300" w:rsidRDefault="00124023" w:rsidP="00124023">
                  <w:pPr>
                    <w:spacing w:after="0" w:line="330" w:lineRule="atLeas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  <w:p w14:paraId="63E4AAD9" w14:textId="16327C83" w:rsidR="00124023" w:rsidRPr="00D60C83" w:rsidRDefault="00124023" w:rsidP="00124023">
                  <w:pPr>
                    <w:spacing w:after="0" w:line="330" w:lineRule="atLeas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D60C8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Дидактическая игра «В зоопарке»</w:t>
                  </w:r>
                  <w:r w:rsidR="00D60C8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. </w:t>
                  </w:r>
                  <w:r w:rsidR="00D60C83" w:rsidRPr="00D60C83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Цель: </w:t>
                  </w:r>
                  <w:r w:rsidR="00D60C83" w:rsidRPr="00D60C83">
                    <w:rPr>
                      <w:rFonts w:asciiTheme="majorBidi" w:hAnsiTheme="majorBidi" w:cstheme="majorBidi"/>
                      <w:color w:val="333333"/>
                      <w:sz w:val="28"/>
                      <w:szCs w:val="28"/>
                      <w:shd w:val="clear" w:color="auto" w:fill="FFFFFF"/>
                    </w:rPr>
                    <w:t>Цель — продолжать знакомить детей с обитателями зоопарка. Раздаточный материал: игровое поле, карточки с изображением животных, картотека с загадками. Ход: воспитатель загадывает загадку о животном, кто первый угадал — помещает его в клетку на игровом поле.</w:t>
                  </w:r>
                </w:p>
                <w:p w14:paraId="12F8AB21" w14:textId="33764E57" w:rsidR="00124023" w:rsidRPr="004F5300" w:rsidRDefault="00124023" w:rsidP="00124023">
                  <w:pPr>
                    <w:spacing w:after="0" w:line="330" w:lineRule="atLeast"/>
                    <w:rPr>
                      <w:rFonts w:asciiTheme="majorBidi" w:eastAsia="Times New Roman" w:hAnsiTheme="majorBidi" w:cstheme="majorBidi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14:paraId="68C9C789" w14:textId="77777777" w:rsidR="004F5300" w:rsidRPr="004F5300" w:rsidRDefault="004F5300" w:rsidP="004F53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</w:tc>
            </w:tr>
          </w:tbl>
          <w:p w14:paraId="6F9C6132" w14:textId="0B3272A1" w:rsidR="00BE414D" w:rsidRPr="00D15B0A" w:rsidRDefault="000F60ED" w:rsidP="003261FA">
            <w:pPr>
              <w:spacing w:before="225" w:after="225"/>
              <w:ind w:firstLine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15B0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Дидактическая игра: «</w:t>
            </w:r>
            <w:r w:rsidR="00D15B0A" w:rsidRPr="00D15B0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Назови семью</w:t>
            </w:r>
            <w:r w:rsidRPr="00D15B0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».</w:t>
            </w:r>
          </w:p>
          <w:p w14:paraId="5323459D" w14:textId="3878889D" w:rsidR="00D15B0A" w:rsidRDefault="000F60ED" w:rsidP="00D15B0A">
            <w:pPr>
              <w:spacing w:before="225" w:after="225"/>
              <w:ind w:firstLine="360"/>
              <w:rPr>
                <w:rFonts w:asciiTheme="majorBidi" w:hAnsiTheme="majorBidi" w:cstheme="majorBidi"/>
                <w:sz w:val="28"/>
                <w:szCs w:val="28"/>
              </w:rPr>
            </w:pPr>
            <w:r w:rsidRPr="00390A4E">
              <w:rPr>
                <w:rFonts w:asciiTheme="majorBidi" w:hAnsiTheme="majorBidi" w:cstheme="majorBidi"/>
                <w:sz w:val="28"/>
                <w:szCs w:val="28"/>
              </w:rPr>
              <w:t xml:space="preserve"> Цель: систематизировать знания детей о животных и их детёнышах. Активизировать словарь детей. Оборудование: игровое поле зоопарк карточки детенышей.</w:t>
            </w:r>
            <w:r w:rsidR="00D15B0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90A4E">
              <w:rPr>
                <w:rFonts w:asciiTheme="majorBidi" w:hAnsiTheme="majorBidi" w:cstheme="majorBidi"/>
                <w:sz w:val="28"/>
                <w:szCs w:val="28"/>
              </w:rPr>
              <w:t xml:space="preserve">Ход игры: педагог или ребенок показывает карточку детеныша животного, а дети находят маму животного и помещают на игровом поле. </w:t>
            </w:r>
          </w:p>
          <w:p w14:paraId="3F935D22" w14:textId="77777777" w:rsidR="00C25AB4" w:rsidRDefault="000F60ED" w:rsidP="003261FA">
            <w:pPr>
              <w:spacing w:before="225" w:after="225"/>
              <w:ind w:firstLine="360"/>
              <w:rPr>
                <w:rFonts w:asciiTheme="majorBidi" w:hAnsiTheme="majorBidi" w:cstheme="majorBidi"/>
                <w:sz w:val="28"/>
                <w:szCs w:val="28"/>
              </w:rPr>
            </w:pPr>
            <w:r w:rsidRPr="00D15B0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Дидактические игры: «Кого не стало?», «Что изменилось?»</w:t>
            </w:r>
            <w:r w:rsidRPr="00390A4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778270F2" w14:textId="77777777" w:rsidR="00C25AB4" w:rsidRDefault="000F60ED" w:rsidP="003261FA">
            <w:pPr>
              <w:spacing w:before="225" w:after="225"/>
              <w:ind w:firstLine="360"/>
              <w:rPr>
                <w:rFonts w:asciiTheme="majorBidi" w:hAnsiTheme="majorBidi" w:cstheme="majorBidi"/>
                <w:sz w:val="28"/>
                <w:szCs w:val="28"/>
              </w:rPr>
            </w:pPr>
            <w:r w:rsidRPr="00390A4E">
              <w:rPr>
                <w:rFonts w:asciiTheme="majorBidi" w:hAnsiTheme="majorBidi" w:cstheme="majorBidi"/>
                <w:sz w:val="28"/>
                <w:szCs w:val="28"/>
              </w:rPr>
              <w:t xml:space="preserve">Цель: развивать речевую активность, мышление, память детей. Оборудование: игровое поле зоопарк, фигурки разных животных. Ход игры: на игровое поле педагог или ребенок выставляют животных, называя их (в зависимости от возраста детей от </w:t>
            </w:r>
            <w:r w:rsidR="00C25AB4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390A4E">
              <w:rPr>
                <w:rFonts w:asciiTheme="majorBidi" w:hAnsiTheme="majorBidi" w:cstheme="majorBidi"/>
                <w:sz w:val="28"/>
                <w:szCs w:val="28"/>
              </w:rPr>
              <w:t xml:space="preserve"> до10 фигурок), дети закрывают глаза, педагог или ребенок убирает одного из животных или меняют местами, а дети говорят кого не стало или что изменилось. </w:t>
            </w:r>
          </w:p>
          <w:p w14:paraId="258207F2" w14:textId="77777777" w:rsidR="00524563" w:rsidRDefault="00524563" w:rsidP="003261FA">
            <w:pPr>
              <w:spacing w:before="225" w:after="225"/>
              <w:ind w:firstLine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EAA4EBF" w14:textId="2B598CF9" w:rsidR="00C25AB4" w:rsidRDefault="000F60ED" w:rsidP="003261FA">
            <w:pPr>
              <w:spacing w:before="225" w:after="225"/>
              <w:ind w:firstLine="360"/>
              <w:rPr>
                <w:rFonts w:asciiTheme="majorBidi" w:hAnsiTheme="majorBidi" w:cstheme="majorBidi"/>
                <w:sz w:val="28"/>
                <w:szCs w:val="28"/>
              </w:rPr>
            </w:pPr>
            <w:r w:rsidRPr="00C25AB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Дидактическая игра: «Сколько - кого?»</w:t>
            </w:r>
            <w:r w:rsidRPr="00390A4E">
              <w:rPr>
                <w:rFonts w:asciiTheme="majorBidi" w:hAnsiTheme="majorBidi" w:cstheme="majorBidi"/>
                <w:sz w:val="28"/>
                <w:szCs w:val="28"/>
              </w:rPr>
              <w:t xml:space="preserve">. Цель: учить детей согласовывать числительные и существительные. </w:t>
            </w:r>
            <w:r w:rsidR="00C25AB4" w:rsidRPr="00390A4E">
              <w:rPr>
                <w:rFonts w:asciiTheme="majorBidi" w:hAnsiTheme="majorBidi" w:cstheme="majorBidi"/>
                <w:sz w:val="28"/>
                <w:szCs w:val="28"/>
              </w:rPr>
              <w:t>Оборудование: игровое поле зоопарк, фигурки разных животных, карточки цифрами</w:t>
            </w:r>
            <w:r w:rsidR="00C25AB4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Pr="00390A4E">
              <w:rPr>
                <w:rFonts w:asciiTheme="majorBidi" w:hAnsiTheme="majorBidi" w:cstheme="majorBidi"/>
                <w:sz w:val="28"/>
                <w:szCs w:val="28"/>
              </w:rPr>
              <w:t xml:space="preserve">Ход игры: педагог вместе с детьми расставляет животных на игровом поле в зависимости от места обитания, педагог предлагает детям, с помощью карточек посчитать животных. </w:t>
            </w:r>
          </w:p>
          <w:p w14:paraId="7E3CA939" w14:textId="25928863" w:rsidR="006F5C82" w:rsidRDefault="000F60ED" w:rsidP="006F5C82">
            <w:pPr>
              <w:spacing w:before="225" w:after="225"/>
              <w:ind w:firstLine="360"/>
              <w:rPr>
                <w:rFonts w:asciiTheme="majorBidi" w:hAnsiTheme="majorBidi" w:cstheme="majorBidi"/>
                <w:sz w:val="28"/>
                <w:szCs w:val="28"/>
              </w:rPr>
            </w:pPr>
            <w:r w:rsidRPr="00390A4E">
              <w:rPr>
                <w:rFonts w:asciiTheme="majorBidi" w:hAnsiTheme="majorBidi" w:cstheme="majorBidi"/>
                <w:sz w:val="28"/>
                <w:szCs w:val="28"/>
              </w:rPr>
              <w:t xml:space="preserve">Так же на игровом поле «Зоопарк» можно провести и другие дидактические игры, например: «Прятки» «Назови ласково» «Кто что ест?» «Один - много» «Какой первый или последний звук в названии животного?», «Раздели слово на слоги», «Составь рассказ», «Придумай сказку» и другие. </w:t>
            </w:r>
            <w:r w:rsidR="006F5C82">
              <w:rPr>
                <w:rFonts w:asciiTheme="majorBidi" w:hAnsiTheme="majorBidi" w:cstheme="majorBidi"/>
                <w:sz w:val="28"/>
                <w:szCs w:val="28"/>
              </w:rPr>
              <w:t xml:space="preserve">В сборник входят также пазлы, картинки-половинки, </w:t>
            </w:r>
            <w:proofErr w:type="spellStart"/>
            <w:r w:rsidR="006F5C82">
              <w:rPr>
                <w:rFonts w:asciiTheme="majorBidi" w:hAnsiTheme="majorBidi" w:cstheme="majorBidi"/>
                <w:sz w:val="28"/>
                <w:szCs w:val="28"/>
              </w:rPr>
              <w:t>графомоторные</w:t>
            </w:r>
            <w:proofErr w:type="spellEnd"/>
            <w:r w:rsidR="006F5C82">
              <w:rPr>
                <w:rFonts w:asciiTheme="majorBidi" w:hAnsiTheme="majorBidi" w:cstheme="majorBidi"/>
                <w:sz w:val="28"/>
                <w:szCs w:val="28"/>
              </w:rPr>
              <w:t xml:space="preserve"> дорожки, лабиринты</w:t>
            </w:r>
          </w:p>
          <w:p w14:paraId="2AEB4971" w14:textId="7834EB43" w:rsidR="00D3678D" w:rsidRDefault="00D3678D" w:rsidP="003261FA">
            <w:pPr>
              <w:spacing w:before="225" w:after="225"/>
              <w:ind w:firstLine="36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9EA5EA5" w14:textId="2827627C" w:rsidR="006F5C82" w:rsidRPr="00390A4E" w:rsidRDefault="006F5C82" w:rsidP="003261FA">
            <w:pPr>
              <w:spacing w:before="225" w:after="225"/>
              <w:ind w:firstLine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381A6656" w14:textId="77777777" w:rsidR="00527077" w:rsidRDefault="00527077"/>
    <w:sectPr w:rsidR="00527077" w:rsidSect="00D3678D">
      <w:pgSz w:w="16838" w:h="11906" w:orient="landscape"/>
      <w:pgMar w:top="510" w:right="454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759C" w14:textId="77777777" w:rsidR="00B9346B" w:rsidRDefault="00B9346B" w:rsidP="005B57B3">
      <w:pPr>
        <w:spacing w:after="0" w:line="240" w:lineRule="auto"/>
      </w:pPr>
      <w:r>
        <w:separator/>
      </w:r>
    </w:p>
  </w:endnote>
  <w:endnote w:type="continuationSeparator" w:id="0">
    <w:p w14:paraId="6DF25AD9" w14:textId="77777777" w:rsidR="00B9346B" w:rsidRDefault="00B9346B" w:rsidP="005B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9EE4F" w14:textId="77777777" w:rsidR="00B9346B" w:rsidRDefault="00B9346B" w:rsidP="005B57B3">
      <w:pPr>
        <w:spacing w:after="0" w:line="240" w:lineRule="auto"/>
      </w:pPr>
      <w:r>
        <w:separator/>
      </w:r>
    </w:p>
  </w:footnote>
  <w:footnote w:type="continuationSeparator" w:id="0">
    <w:p w14:paraId="3F7C7213" w14:textId="77777777" w:rsidR="00B9346B" w:rsidRDefault="00B9346B" w:rsidP="005B5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48E5"/>
    <w:multiLevelType w:val="multilevel"/>
    <w:tmpl w:val="52F8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87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77"/>
    <w:rsid w:val="00046EC8"/>
    <w:rsid w:val="000C3318"/>
    <w:rsid w:val="000C4AF8"/>
    <w:rsid w:val="000D428D"/>
    <w:rsid w:val="000F3CC2"/>
    <w:rsid w:val="000F60ED"/>
    <w:rsid w:val="00124023"/>
    <w:rsid w:val="00193DFA"/>
    <w:rsid w:val="002764F1"/>
    <w:rsid w:val="002E1EB2"/>
    <w:rsid w:val="003261FA"/>
    <w:rsid w:val="00327509"/>
    <w:rsid w:val="00386C1B"/>
    <w:rsid w:val="00390A4E"/>
    <w:rsid w:val="0041042F"/>
    <w:rsid w:val="004B7BC8"/>
    <w:rsid w:val="004F5300"/>
    <w:rsid w:val="004F5CE5"/>
    <w:rsid w:val="005237E5"/>
    <w:rsid w:val="00524563"/>
    <w:rsid w:val="00527077"/>
    <w:rsid w:val="0057052D"/>
    <w:rsid w:val="005B57B3"/>
    <w:rsid w:val="005B6C84"/>
    <w:rsid w:val="005E0B3F"/>
    <w:rsid w:val="00692BD9"/>
    <w:rsid w:val="006B79B9"/>
    <w:rsid w:val="006D3CA6"/>
    <w:rsid w:val="006F5C82"/>
    <w:rsid w:val="007D6061"/>
    <w:rsid w:val="008A29B2"/>
    <w:rsid w:val="008F3CEB"/>
    <w:rsid w:val="0090410D"/>
    <w:rsid w:val="009A76ED"/>
    <w:rsid w:val="00A1446F"/>
    <w:rsid w:val="00A23F5E"/>
    <w:rsid w:val="00A45519"/>
    <w:rsid w:val="00A45D96"/>
    <w:rsid w:val="00A87399"/>
    <w:rsid w:val="00B9346B"/>
    <w:rsid w:val="00BD50BF"/>
    <w:rsid w:val="00BE414D"/>
    <w:rsid w:val="00C25AB4"/>
    <w:rsid w:val="00C63D1A"/>
    <w:rsid w:val="00CF6AB6"/>
    <w:rsid w:val="00D15B0A"/>
    <w:rsid w:val="00D3678D"/>
    <w:rsid w:val="00D60C83"/>
    <w:rsid w:val="00D70E29"/>
    <w:rsid w:val="00DD3D27"/>
    <w:rsid w:val="00DF3A6A"/>
    <w:rsid w:val="00E2558C"/>
    <w:rsid w:val="00E76EEF"/>
    <w:rsid w:val="00E823AB"/>
    <w:rsid w:val="00EA329D"/>
    <w:rsid w:val="00F31993"/>
    <w:rsid w:val="00F34DC5"/>
    <w:rsid w:val="00F8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6D9E"/>
  <w15:chartTrackingRefBased/>
  <w15:docId w15:val="{78223800-84EA-4BEF-8108-734D7620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78D"/>
  </w:style>
  <w:style w:type="paragraph" w:styleId="1">
    <w:name w:val="heading 1"/>
    <w:basedOn w:val="a"/>
    <w:next w:val="a"/>
    <w:link w:val="10"/>
    <w:uiPriority w:val="9"/>
    <w:qFormat/>
    <w:rsid w:val="00527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7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7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70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70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70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70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70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70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7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7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7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7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70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70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70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7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70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707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3678D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3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e">
    <w:name w:val="Strong"/>
    <w:basedOn w:val="a0"/>
    <w:uiPriority w:val="22"/>
    <w:qFormat/>
    <w:rsid w:val="00D3678D"/>
    <w:rPr>
      <w:b/>
      <w:bCs/>
    </w:rPr>
  </w:style>
  <w:style w:type="paragraph" w:styleId="af">
    <w:name w:val="header"/>
    <w:basedOn w:val="a"/>
    <w:link w:val="af0"/>
    <w:uiPriority w:val="99"/>
    <w:unhideWhenUsed/>
    <w:rsid w:val="005B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B57B3"/>
  </w:style>
  <w:style w:type="paragraph" w:styleId="af1">
    <w:name w:val="footer"/>
    <w:basedOn w:val="a"/>
    <w:link w:val="af2"/>
    <w:uiPriority w:val="99"/>
    <w:unhideWhenUsed/>
    <w:rsid w:val="005B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B57B3"/>
  </w:style>
  <w:style w:type="paragraph" w:customStyle="1" w:styleId="futurismarkdown-listitem">
    <w:name w:val="futurismarkdown-listitem"/>
    <w:basedOn w:val="a"/>
    <w:rsid w:val="00F3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3">
    <w:name w:val="Hyperlink"/>
    <w:basedOn w:val="a0"/>
    <w:uiPriority w:val="99"/>
    <w:semiHidden/>
    <w:unhideWhenUsed/>
    <w:rsid w:val="00F34D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F3FAA-E2BD-4560-A967-8478D3F9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Нонна Войшева                          Нонна</dc:creator>
  <cp:keywords/>
  <dc:description/>
  <cp:lastModifiedBy>Нонна Войшева                          Нонна</cp:lastModifiedBy>
  <cp:revision>9</cp:revision>
  <dcterms:created xsi:type="dcterms:W3CDTF">2026-05-12T00:40:00Z</dcterms:created>
  <dcterms:modified xsi:type="dcterms:W3CDTF">2026-05-15T08:59:00Z</dcterms:modified>
</cp:coreProperties>
</file>